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AC" w:rsidRPr="002315A5" w:rsidRDefault="00C63FD3" w:rsidP="004569AC">
      <w:pPr>
        <w:jc w:val="center"/>
        <w:rPr>
          <w:rFonts w:ascii="Times New Roman" w:hAnsi="Times New Roman" w:cs="Times New Roman"/>
          <w:b/>
          <w:sz w:val="24"/>
          <w:szCs w:val="24"/>
          <w:lang w:val="uk-UA"/>
        </w:rPr>
      </w:pPr>
      <w:r w:rsidRPr="00460927">
        <w:rPr>
          <w:rFonts w:ascii="Times New Roman" w:hAnsi="Times New Roman"/>
          <w:b/>
          <w:sz w:val="24"/>
          <w:szCs w:val="24"/>
          <w:lang w:val="uk-UA"/>
        </w:rPr>
        <w:t>Донецькою агенцією регіонального розвитку оголошено</w:t>
      </w:r>
      <w:r>
        <w:rPr>
          <w:rFonts w:ascii="Times New Roman" w:hAnsi="Times New Roman"/>
          <w:b/>
          <w:sz w:val="24"/>
          <w:szCs w:val="24"/>
          <w:lang w:val="uk-UA"/>
        </w:rPr>
        <w:t xml:space="preserve"> </w:t>
      </w:r>
      <w:r w:rsidRPr="00460927">
        <w:rPr>
          <w:rFonts w:ascii="Times New Roman" w:hAnsi="Times New Roman"/>
          <w:b/>
          <w:sz w:val="24"/>
          <w:szCs w:val="24"/>
          <w:lang w:val="uk-UA"/>
        </w:rPr>
        <w:t>відкритий конкурс</w:t>
      </w:r>
      <w:r>
        <w:rPr>
          <w:rFonts w:ascii="Times New Roman" w:hAnsi="Times New Roman"/>
          <w:b/>
          <w:sz w:val="24"/>
          <w:szCs w:val="24"/>
          <w:lang w:val="uk-UA"/>
        </w:rPr>
        <w:t xml:space="preserve"> </w:t>
      </w:r>
      <w:r w:rsidRPr="00460927">
        <w:rPr>
          <w:rFonts w:ascii="Times New Roman" w:hAnsi="Times New Roman"/>
          <w:b/>
          <w:sz w:val="24"/>
          <w:szCs w:val="24"/>
          <w:lang w:val="uk-UA"/>
        </w:rPr>
        <w:t>по відбору</w:t>
      </w:r>
      <w:r w:rsidRPr="002315A5">
        <w:rPr>
          <w:rFonts w:ascii="Times New Roman" w:hAnsi="Times New Roman" w:cs="Times New Roman"/>
          <w:b/>
          <w:sz w:val="24"/>
          <w:szCs w:val="24"/>
          <w:lang w:val="uk-UA"/>
        </w:rPr>
        <w:t xml:space="preserve"> </w:t>
      </w:r>
      <w:r w:rsidR="004569AC" w:rsidRPr="002315A5">
        <w:rPr>
          <w:rFonts w:ascii="Times New Roman" w:hAnsi="Times New Roman" w:cs="Times New Roman"/>
          <w:b/>
          <w:sz w:val="24"/>
          <w:szCs w:val="24"/>
          <w:lang w:val="uk-UA"/>
        </w:rPr>
        <w:t>експерта з протидії корупції</w:t>
      </w:r>
    </w:p>
    <w:p w:rsidR="004569AC" w:rsidRPr="002315A5" w:rsidRDefault="004569AC" w:rsidP="004569AC">
      <w:pPr>
        <w:spacing w:after="0" w:line="276" w:lineRule="auto"/>
        <w:ind w:right="107" w:firstLine="708"/>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Донецька агенція регіонального розвитку – це небюджетна неприбуткова установа, засновниками якої є Донецька обласна державна адміністрація, Донецька торгово-промислова палата та ГО «Школа реального бізнесу».</w:t>
      </w:r>
    </w:p>
    <w:p w:rsidR="004569AC" w:rsidRPr="002315A5" w:rsidRDefault="004569AC" w:rsidP="004569AC">
      <w:pPr>
        <w:spacing w:after="0" w:line="276" w:lineRule="auto"/>
        <w:ind w:right="107" w:firstLine="708"/>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Завданнями Установи є комплексна розбудова, відновлення та розвиток Донеччини шляхом об’єднання зусиль органів державної влади та місцевого самоврядування, бізнесу, громадянського суспільства та міжнародних організацій, ефективна реалізація державної регіональної політики на території області, реалізація інфраструктурних проектів, залучення інвестицій у розвиток регіону.</w:t>
      </w:r>
    </w:p>
    <w:p w:rsidR="00EB0661" w:rsidRPr="002315A5" w:rsidRDefault="004569AC" w:rsidP="004569AC">
      <w:pPr>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ab/>
        <w:t>Загальна інформація:</w:t>
      </w:r>
    </w:p>
    <w:p w:rsidR="004569AC" w:rsidRPr="002315A5" w:rsidRDefault="004569AC" w:rsidP="004569AC">
      <w:pPr>
        <w:spacing w:after="0"/>
        <w:ind w:firstLine="708"/>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Експерт з протидії корупції забезпечує ефективні інструменти для запобігання корупції для Агенції, включаючи виявлення та звітність про шахрайство та зловживання, публікацію та доступ до відповідної інформації з боку громадськості та співпраця з громадянським суспільством для моніторингу та забезпечення прозорості та підзвітності діяльності та операцій Агенції. Експерт з протидії корупції забезпечує підтримку Агенції в ході проведення незалежних антикорупційних оцінок та сприяє створенню спільного та орієнтованого на результат підходу в команді.</w:t>
      </w:r>
    </w:p>
    <w:p w:rsidR="004569AC" w:rsidRPr="002315A5" w:rsidRDefault="004569AC" w:rsidP="004569AC">
      <w:pPr>
        <w:spacing w:after="0"/>
        <w:ind w:firstLine="708"/>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Робота Експерта з протидії корупції зосередиться в таких сферах:</w:t>
      </w:r>
    </w:p>
    <w:p w:rsidR="004569AC" w:rsidRPr="002315A5" w:rsidRDefault="004569AC" w:rsidP="004569AC">
      <w:pPr>
        <w:pStyle w:val="a3"/>
        <w:numPr>
          <w:ilvl w:val="0"/>
          <w:numId w:val="2"/>
        </w:numPr>
        <w:tabs>
          <w:tab w:val="left" w:pos="284"/>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Розробка інструментів запобігання корупції в наступних ключових сферах діяльності Агенції: закупівлі, бюджет та фінанси, управління проектами, тощо</w:t>
      </w:r>
    </w:p>
    <w:p w:rsidR="004569AC" w:rsidRPr="002315A5" w:rsidRDefault="007C6AA5" w:rsidP="004569AC">
      <w:pPr>
        <w:pStyle w:val="a3"/>
        <w:numPr>
          <w:ilvl w:val="0"/>
          <w:numId w:val="2"/>
        </w:numPr>
        <w:tabs>
          <w:tab w:val="left" w:pos="284"/>
        </w:tabs>
        <w:spacing w:after="0"/>
        <w:ind w:left="0" w:firstLine="0"/>
        <w:jc w:val="both"/>
        <w:rPr>
          <w:rFonts w:ascii="Times New Roman" w:hAnsi="Times New Roman" w:cs="Times New Roman"/>
          <w:sz w:val="24"/>
          <w:szCs w:val="24"/>
          <w:lang w:val="uk-UA"/>
        </w:rPr>
      </w:pPr>
      <w:r>
        <w:rPr>
          <w:rFonts w:ascii="Times New Roman" w:hAnsi="Times New Roman" w:cs="Times New Roman"/>
          <w:sz w:val="24"/>
          <w:szCs w:val="24"/>
          <w:lang w:val="uk-UA"/>
        </w:rPr>
        <w:t>Розробка процедур у відповідності з міжнародними стандартами</w:t>
      </w:r>
      <w:r w:rsidR="004569AC" w:rsidRPr="002315A5">
        <w:rPr>
          <w:rFonts w:ascii="Times New Roman" w:hAnsi="Times New Roman" w:cs="Times New Roman"/>
          <w:sz w:val="24"/>
          <w:szCs w:val="24"/>
          <w:lang w:val="uk-UA"/>
        </w:rPr>
        <w:t>;</w:t>
      </w:r>
    </w:p>
    <w:p w:rsidR="004569AC" w:rsidRPr="002315A5" w:rsidRDefault="004569AC" w:rsidP="004569AC">
      <w:pPr>
        <w:pStyle w:val="a3"/>
        <w:numPr>
          <w:ilvl w:val="0"/>
          <w:numId w:val="2"/>
        </w:numPr>
        <w:tabs>
          <w:tab w:val="left" w:pos="284"/>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Налагодження співпраці із місцевими неурядовими організаціями та групами громадян для цілей моніторингу проектів та ініціатив Агенції.</w:t>
      </w:r>
    </w:p>
    <w:p w:rsidR="004569AC" w:rsidRPr="002315A5" w:rsidRDefault="004569AC" w:rsidP="004569AC">
      <w:pPr>
        <w:pStyle w:val="a3"/>
        <w:numPr>
          <w:ilvl w:val="0"/>
          <w:numId w:val="2"/>
        </w:numPr>
        <w:tabs>
          <w:tab w:val="left" w:pos="284"/>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Запобігання будь-яким проявам корупції, забезпечення діяльності агенції у відповідності до міжнародних правил та стандартів у сфері боротьби та запобігання корупції</w:t>
      </w:r>
    </w:p>
    <w:p w:rsidR="004569AC" w:rsidRPr="002315A5" w:rsidRDefault="004569AC" w:rsidP="004569AC">
      <w:pPr>
        <w:tabs>
          <w:tab w:val="left" w:pos="284"/>
        </w:tabs>
        <w:spacing w:after="0"/>
        <w:jc w:val="both"/>
        <w:rPr>
          <w:rFonts w:ascii="Times New Roman" w:hAnsi="Times New Roman" w:cs="Times New Roman"/>
          <w:sz w:val="24"/>
          <w:szCs w:val="24"/>
          <w:lang w:val="uk-UA"/>
        </w:rPr>
      </w:pP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Вимоги до кандидата:</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 Вища освіта (мінімальна вимога - магістр) у </w:t>
      </w:r>
      <w:r w:rsidR="002315A5" w:rsidRPr="002315A5">
        <w:rPr>
          <w:rFonts w:ascii="Times New Roman" w:hAnsi="Times New Roman" w:cs="Times New Roman"/>
          <w:sz w:val="24"/>
          <w:szCs w:val="24"/>
          <w:lang w:val="uk-UA"/>
        </w:rPr>
        <w:t>галузі</w:t>
      </w:r>
      <w:r w:rsidRPr="002315A5">
        <w:rPr>
          <w:rFonts w:ascii="Times New Roman" w:hAnsi="Times New Roman" w:cs="Times New Roman"/>
          <w:sz w:val="24"/>
          <w:szCs w:val="24"/>
          <w:lang w:val="uk-UA"/>
        </w:rPr>
        <w:t xml:space="preserve"> </w:t>
      </w:r>
      <w:r w:rsidR="00121CD2">
        <w:rPr>
          <w:rFonts w:ascii="Times New Roman" w:hAnsi="Times New Roman" w:cs="Times New Roman"/>
          <w:sz w:val="24"/>
          <w:szCs w:val="24"/>
          <w:lang w:val="uk-UA"/>
        </w:rPr>
        <w:t xml:space="preserve">юриспруденції, </w:t>
      </w:r>
      <w:r w:rsidRPr="002315A5">
        <w:rPr>
          <w:rFonts w:ascii="Times New Roman" w:hAnsi="Times New Roman" w:cs="Times New Roman"/>
          <w:sz w:val="24"/>
          <w:szCs w:val="24"/>
          <w:lang w:val="uk-UA"/>
        </w:rPr>
        <w:t>управлінн</w:t>
      </w:r>
      <w:r w:rsidR="002315A5" w:rsidRPr="002315A5">
        <w:rPr>
          <w:rFonts w:ascii="Times New Roman" w:hAnsi="Times New Roman" w:cs="Times New Roman"/>
          <w:sz w:val="24"/>
          <w:szCs w:val="24"/>
          <w:lang w:val="uk-UA"/>
        </w:rPr>
        <w:t>я або менеджменту, економіки</w:t>
      </w:r>
      <w:r w:rsidRPr="002315A5">
        <w:rPr>
          <w:rFonts w:ascii="Times New Roman" w:hAnsi="Times New Roman" w:cs="Times New Roman"/>
          <w:sz w:val="24"/>
          <w:szCs w:val="24"/>
          <w:lang w:val="uk-UA"/>
        </w:rPr>
        <w:t>, фінанс</w:t>
      </w:r>
      <w:r w:rsidR="002315A5" w:rsidRPr="002315A5">
        <w:rPr>
          <w:rFonts w:ascii="Times New Roman" w:hAnsi="Times New Roman" w:cs="Times New Roman"/>
          <w:sz w:val="24"/>
          <w:szCs w:val="24"/>
          <w:lang w:val="uk-UA"/>
        </w:rPr>
        <w:t>ів</w:t>
      </w:r>
      <w:r w:rsidRPr="002315A5">
        <w:rPr>
          <w:rFonts w:ascii="Times New Roman" w:hAnsi="Times New Roman" w:cs="Times New Roman"/>
          <w:sz w:val="24"/>
          <w:szCs w:val="24"/>
          <w:lang w:val="uk-UA"/>
        </w:rPr>
        <w:t xml:space="preserve"> та суміжних галузях;</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 </w:t>
      </w:r>
      <w:r w:rsidR="006316D7">
        <w:rPr>
          <w:rFonts w:ascii="Times New Roman" w:hAnsi="Times New Roman" w:cs="Times New Roman"/>
          <w:sz w:val="24"/>
          <w:szCs w:val="24"/>
          <w:lang w:val="uk-UA"/>
        </w:rPr>
        <w:t>Наявність</w:t>
      </w:r>
      <w:r w:rsidR="002315A5" w:rsidRPr="002315A5">
        <w:rPr>
          <w:rFonts w:ascii="Times New Roman" w:hAnsi="Times New Roman" w:cs="Times New Roman"/>
          <w:sz w:val="24"/>
          <w:szCs w:val="24"/>
          <w:lang w:val="uk-UA"/>
        </w:rPr>
        <w:t xml:space="preserve"> практичного</w:t>
      </w:r>
      <w:r w:rsidRPr="002315A5">
        <w:rPr>
          <w:rFonts w:ascii="Times New Roman" w:hAnsi="Times New Roman" w:cs="Times New Roman"/>
          <w:sz w:val="24"/>
          <w:szCs w:val="24"/>
          <w:lang w:val="uk-UA"/>
        </w:rPr>
        <w:t xml:space="preserve"> досвіду у сфері боротьби з корупцією;</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 </w:t>
      </w:r>
      <w:r w:rsidR="007C6AA5">
        <w:rPr>
          <w:rFonts w:ascii="Times New Roman" w:hAnsi="Times New Roman" w:cs="Times New Roman"/>
          <w:sz w:val="24"/>
          <w:szCs w:val="24"/>
          <w:lang w:val="uk-UA"/>
        </w:rPr>
        <w:t>П</w:t>
      </w:r>
      <w:r w:rsidRPr="002315A5">
        <w:rPr>
          <w:rFonts w:ascii="Times New Roman" w:hAnsi="Times New Roman" w:cs="Times New Roman"/>
          <w:sz w:val="24"/>
          <w:szCs w:val="24"/>
          <w:lang w:val="uk-UA"/>
        </w:rPr>
        <w:t>ринаймні 1 рік досвіду роботи в державних структурах, організаціях громадянського суспільства або міжнародних організаціях;</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Вільн</w:t>
      </w:r>
      <w:r w:rsidR="002315A5" w:rsidRPr="002315A5">
        <w:rPr>
          <w:rFonts w:ascii="Times New Roman" w:hAnsi="Times New Roman" w:cs="Times New Roman"/>
          <w:sz w:val="24"/>
          <w:szCs w:val="24"/>
          <w:lang w:val="uk-UA"/>
        </w:rPr>
        <w:t xml:space="preserve">е </w:t>
      </w:r>
      <w:r w:rsidRPr="002315A5">
        <w:rPr>
          <w:rFonts w:ascii="Times New Roman" w:hAnsi="Times New Roman" w:cs="Times New Roman"/>
          <w:sz w:val="24"/>
          <w:szCs w:val="24"/>
          <w:lang w:val="uk-UA"/>
        </w:rPr>
        <w:t>володі</w:t>
      </w:r>
      <w:r w:rsidR="002315A5" w:rsidRPr="002315A5">
        <w:rPr>
          <w:rFonts w:ascii="Times New Roman" w:hAnsi="Times New Roman" w:cs="Times New Roman"/>
          <w:sz w:val="24"/>
          <w:szCs w:val="24"/>
          <w:lang w:val="uk-UA"/>
        </w:rPr>
        <w:t>ння</w:t>
      </w:r>
      <w:r w:rsidRPr="002315A5">
        <w:rPr>
          <w:rFonts w:ascii="Times New Roman" w:hAnsi="Times New Roman" w:cs="Times New Roman"/>
          <w:sz w:val="24"/>
          <w:szCs w:val="24"/>
          <w:lang w:val="uk-UA"/>
        </w:rPr>
        <w:t xml:space="preserve"> українською та діловими знаннями англійської мови.</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 </w:t>
      </w:r>
      <w:r w:rsidR="002315A5">
        <w:rPr>
          <w:rFonts w:ascii="Times New Roman" w:hAnsi="Times New Roman" w:cs="Times New Roman"/>
          <w:sz w:val="24"/>
          <w:szCs w:val="24"/>
          <w:lang w:val="uk-UA"/>
        </w:rPr>
        <w:t xml:space="preserve">Комунікабельність, вміння </w:t>
      </w:r>
      <w:r w:rsidRPr="002315A5">
        <w:rPr>
          <w:rFonts w:ascii="Times New Roman" w:hAnsi="Times New Roman" w:cs="Times New Roman"/>
          <w:sz w:val="24"/>
          <w:szCs w:val="24"/>
          <w:lang w:val="uk-UA"/>
        </w:rPr>
        <w:t>будувати хороші відносини з партнерами, зосереджуватись на впливі проекту та позитивно реагувати на відгуки;</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Хороші управлінські, адміністративні, планові, аналітичні та письмові навички;</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Хороші навички спілкування;</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Ініціатива та вміння працювати як самостійно, так і в команді;</w:t>
      </w:r>
    </w:p>
    <w:p w:rsidR="004569AC" w:rsidRPr="002315A5" w:rsidRDefault="004569AC" w:rsidP="004569AC">
      <w:pPr>
        <w:tabs>
          <w:tab w:val="left" w:pos="284"/>
        </w:tabs>
        <w:spacing w:after="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 </w:t>
      </w:r>
      <w:r w:rsidR="002315A5" w:rsidRPr="002315A5">
        <w:rPr>
          <w:rFonts w:ascii="Times New Roman" w:hAnsi="Times New Roman" w:cs="Times New Roman"/>
          <w:sz w:val="24"/>
          <w:szCs w:val="24"/>
          <w:lang w:val="uk-UA"/>
        </w:rPr>
        <w:t>Впевнений користувач ПК, в</w:t>
      </w:r>
      <w:r w:rsidRPr="002315A5">
        <w:rPr>
          <w:rFonts w:ascii="Times New Roman" w:hAnsi="Times New Roman" w:cs="Times New Roman"/>
          <w:sz w:val="24"/>
          <w:szCs w:val="24"/>
          <w:lang w:val="uk-UA"/>
        </w:rPr>
        <w:t>ідмінне використання комп'ютерних та офісних програмних пакетів.</w:t>
      </w:r>
    </w:p>
    <w:p w:rsidR="004569AC" w:rsidRPr="002315A5" w:rsidRDefault="004569AC" w:rsidP="004569AC">
      <w:pPr>
        <w:spacing w:after="0"/>
        <w:jc w:val="both"/>
        <w:rPr>
          <w:rFonts w:ascii="Times New Roman" w:hAnsi="Times New Roman" w:cs="Times New Roman"/>
          <w:sz w:val="24"/>
          <w:szCs w:val="24"/>
          <w:lang w:val="uk-UA"/>
        </w:rPr>
      </w:pPr>
    </w:p>
    <w:p w:rsidR="004569AC" w:rsidRPr="002315A5" w:rsidRDefault="006316D7" w:rsidP="004569AC">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О</w:t>
      </w:r>
      <w:r w:rsidR="004569AC" w:rsidRPr="002315A5">
        <w:rPr>
          <w:rFonts w:ascii="Times New Roman" w:hAnsi="Times New Roman" w:cs="Times New Roman"/>
          <w:sz w:val="24"/>
          <w:szCs w:val="24"/>
          <w:lang w:val="uk-UA"/>
        </w:rPr>
        <w:t>бов'язки:</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розробка інструмент</w:t>
      </w:r>
      <w:r w:rsidR="006316D7">
        <w:rPr>
          <w:rFonts w:ascii="Times New Roman" w:hAnsi="Times New Roman" w:cs="Times New Roman"/>
          <w:sz w:val="24"/>
          <w:szCs w:val="24"/>
          <w:lang w:val="uk-UA"/>
        </w:rPr>
        <w:t>ів</w:t>
      </w:r>
      <w:r w:rsidRPr="002315A5">
        <w:rPr>
          <w:rFonts w:ascii="Times New Roman" w:hAnsi="Times New Roman" w:cs="Times New Roman"/>
          <w:sz w:val="24"/>
          <w:szCs w:val="24"/>
          <w:lang w:val="uk-UA"/>
        </w:rPr>
        <w:t xml:space="preserve">, процедур та правил для запобігання корупції  </w:t>
      </w:r>
      <w:r w:rsidR="006316D7">
        <w:rPr>
          <w:rFonts w:ascii="Times New Roman" w:hAnsi="Times New Roman" w:cs="Times New Roman"/>
          <w:sz w:val="24"/>
          <w:szCs w:val="24"/>
          <w:lang w:val="uk-UA"/>
        </w:rPr>
        <w:t>у сфері закупівель,</w:t>
      </w:r>
      <w:r w:rsidRPr="002315A5">
        <w:rPr>
          <w:rFonts w:ascii="Times New Roman" w:hAnsi="Times New Roman" w:cs="Times New Roman"/>
          <w:sz w:val="24"/>
          <w:szCs w:val="24"/>
          <w:lang w:val="uk-UA"/>
        </w:rPr>
        <w:t xml:space="preserve"> процесах бюджетування та фінансів,  реалізації проектів, тощо.</w:t>
      </w:r>
    </w:p>
    <w:p w:rsidR="004569AC" w:rsidRPr="002315A5" w:rsidRDefault="006316D7"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н</w:t>
      </w:r>
      <w:r w:rsidR="004569AC" w:rsidRPr="002315A5">
        <w:rPr>
          <w:rFonts w:ascii="Times New Roman" w:hAnsi="Times New Roman" w:cs="Times New Roman"/>
          <w:sz w:val="24"/>
          <w:szCs w:val="24"/>
          <w:lang w:val="uk-UA"/>
        </w:rPr>
        <w:t>адання підрозділам, експертам та співробітникам Агенції  консультацій з питань протидії корупції;</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проведення тренінгів </w:t>
      </w:r>
      <w:r w:rsidR="006316D7">
        <w:rPr>
          <w:rFonts w:ascii="Times New Roman" w:hAnsi="Times New Roman" w:cs="Times New Roman"/>
          <w:sz w:val="24"/>
          <w:szCs w:val="24"/>
          <w:lang w:val="uk-UA"/>
        </w:rPr>
        <w:t xml:space="preserve">та семінарів </w:t>
      </w:r>
      <w:r w:rsidRPr="002315A5">
        <w:rPr>
          <w:rFonts w:ascii="Times New Roman" w:hAnsi="Times New Roman" w:cs="Times New Roman"/>
          <w:sz w:val="24"/>
          <w:szCs w:val="24"/>
          <w:lang w:val="uk-UA"/>
        </w:rPr>
        <w:t>з питань протидії корупції;</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Участь у розробці стандартних робочих процедур звітування про боротьбу з корупцією, включаючи: регулярні звіти керівництву Агенції та Наглядовій раді; </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Складання проміжних та кінцевих звітів щодо реалізації проектів в розрізі протидії корупції для різних зацікавлених сторін, у тому числі донорів або інших організацій, що надають </w:t>
      </w:r>
      <w:r w:rsidR="00566BD6" w:rsidRPr="002315A5">
        <w:rPr>
          <w:rFonts w:ascii="Times New Roman" w:hAnsi="Times New Roman" w:cs="Times New Roman"/>
          <w:sz w:val="24"/>
          <w:szCs w:val="24"/>
          <w:lang w:val="uk-UA"/>
        </w:rPr>
        <w:t>фінансування</w:t>
      </w:r>
      <w:r w:rsidRPr="002315A5">
        <w:rPr>
          <w:rFonts w:ascii="Times New Roman" w:hAnsi="Times New Roman" w:cs="Times New Roman"/>
          <w:sz w:val="24"/>
          <w:szCs w:val="24"/>
          <w:lang w:val="uk-UA"/>
        </w:rPr>
        <w:t xml:space="preserve"> для реалізації проектів Агенції; </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забезпечення своєчасного зб</w:t>
      </w:r>
      <w:r w:rsidR="006316D7">
        <w:rPr>
          <w:rFonts w:ascii="Times New Roman" w:hAnsi="Times New Roman" w:cs="Times New Roman"/>
          <w:sz w:val="24"/>
          <w:szCs w:val="24"/>
          <w:lang w:val="uk-UA"/>
        </w:rPr>
        <w:t>ору</w:t>
      </w:r>
      <w:r w:rsidRPr="002315A5">
        <w:rPr>
          <w:rFonts w:ascii="Times New Roman" w:hAnsi="Times New Roman" w:cs="Times New Roman"/>
          <w:sz w:val="24"/>
          <w:szCs w:val="24"/>
          <w:lang w:val="uk-UA"/>
        </w:rPr>
        <w:t xml:space="preserve"> даних та інформації від підрозділів з метою підготовки звітів про боротьбу з корупцією;</w:t>
      </w:r>
    </w:p>
    <w:p w:rsidR="004569AC" w:rsidRPr="002315A5" w:rsidRDefault="004569AC" w:rsidP="004569AC">
      <w:pPr>
        <w:pStyle w:val="a3"/>
        <w:numPr>
          <w:ilvl w:val="0"/>
          <w:numId w:val="1"/>
        </w:numPr>
        <w:tabs>
          <w:tab w:val="left" w:pos="142"/>
        </w:tabs>
        <w:spacing w:after="0"/>
        <w:ind w:left="0" w:firstLine="0"/>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здійснення антикорупційного моніторингу відповідно до міжнародних практик та стандартів.</w:t>
      </w:r>
    </w:p>
    <w:p w:rsidR="002315A5" w:rsidRPr="002315A5" w:rsidRDefault="002315A5" w:rsidP="002315A5">
      <w:pPr>
        <w:tabs>
          <w:tab w:val="left" w:pos="142"/>
        </w:tabs>
        <w:spacing w:after="0"/>
        <w:jc w:val="both"/>
        <w:rPr>
          <w:rFonts w:ascii="Times New Roman" w:hAnsi="Times New Roman" w:cs="Times New Roman"/>
          <w:sz w:val="24"/>
          <w:szCs w:val="24"/>
          <w:lang w:val="uk-UA"/>
        </w:rPr>
      </w:pP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Умови відбору кандидатів:</w:t>
      </w: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Відбір кандидатів здійснюватиметься у два етапи:</w:t>
      </w: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 xml:space="preserve">1-й – відбір надісланих резюме (складення </w:t>
      </w:r>
      <w:proofErr w:type="spellStart"/>
      <w:r w:rsidRPr="002315A5">
        <w:rPr>
          <w:lang w:val="uk-UA"/>
        </w:rPr>
        <w:t>шортлиста</w:t>
      </w:r>
      <w:proofErr w:type="spellEnd"/>
      <w:r w:rsidRPr="002315A5">
        <w:rPr>
          <w:lang w:val="uk-UA"/>
        </w:rPr>
        <w:t>);</w:t>
      </w: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2-й – співбесіда з відібраними кандидатами.</w:t>
      </w:r>
    </w:p>
    <w:p w:rsidR="002315A5" w:rsidRPr="002315A5" w:rsidRDefault="002315A5" w:rsidP="002315A5">
      <w:pPr>
        <w:pStyle w:val="a4"/>
        <w:shd w:val="clear" w:color="auto" w:fill="FFFFFF"/>
        <w:spacing w:before="0" w:beforeAutospacing="0" w:after="0" w:afterAutospacing="0"/>
        <w:jc w:val="both"/>
        <w:rPr>
          <w:lang w:val="uk-UA"/>
        </w:rPr>
      </w:pPr>
    </w:p>
    <w:p w:rsidR="002315A5" w:rsidRPr="002315A5" w:rsidRDefault="002315A5" w:rsidP="002315A5">
      <w:pPr>
        <w:spacing w:after="0" w:line="240" w:lineRule="auto"/>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Усіх кандидатів, бажаючих взяти участь в конкурсі, просимо надісл</w:t>
      </w:r>
      <w:bookmarkStart w:id="0" w:name="_GoBack"/>
      <w:bookmarkEnd w:id="0"/>
      <w:r w:rsidRPr="002315A5">
        <w:rPr>
          <w:rFonts w:ascii="Times New Roman" w:hAnsi="Times New Roman" w:cs="Times New Roman"/>
          <w:sz w:val="24"/>
          <w:szCs w:val="24"/>
          <w:lang w:val="uk-UA"/>
        </w:rPr>
        <w:t xml:space="preserve">ати на адресу Агенції </w:t>
      </w:r>
      <w:hyperlink r:id="rId5" w:history="1">
        <w:r w:rsidRPr="002315A5">
          <w:rPr>
            <w:rStyle w:val="a5"/>
            <w:rFonts w:ascii="Times New Roman" w:hAnsi="Times New Roman" w:cs="Times New Roman"/>
            <w:sz w:val="24"/>
            <w:szCs w:val="24"/>
            <w:lang w:val="en-US"/>
          </w:rPr>
          <w:t>drdainfo</w:t>
        </w:r>
        <w:r w:rsidRPr="002315A5">
          <w:rPr>
            <w:rStyle w:val="a5"/>
            <w:rFonts w:ascii="Times New Roman" w:hAnsi="Times New Roman" w:cs="Times New Roman"/>
            <w:sz w:val="24"/>
            <w:szCs w:val="24"/>
          </w:rPr>
          <w:t>@</w:t>
        </w:r>
        <w:r w:rsidRPr="002315A5">
          <w:rPr>
            <w:rStyle w:val="a5"/>
            <w:rFonts w:ascii="Times New Roman" w:hAnsi="Times New Roman" w:cs="Times New Roman"/>
            <w:sz w:val="24"/>
            <w:szCs w:val="24"/>
            <w:lang w:val="en-US"/>
          </w:rPr>
          <w:t>ukr</w:t>
        </w:r>
        <w:r w:rsidRPr="002315A5">
          <w:rPr>
            <w:rStyle w:val="a5"/>
            <w:rFonts w:ascii="Times New Roman" w:hAnsi="Times New Roman" w:cs="Times New Roman"/>
            <w:sz w:val="24"/>
            <w:szCs w:val="24"/>
          </w:rPr>
          <w:t>.</w:t>
        </w:r>
        <w:r w:rsidRPr="002315A5">
          <w:rPr>
            <w:rStyle w:val="a5"/>
            <w:rFonts w:ascii="Times New Roman" w:hAnsi="Times New Roman" w:cs="Times New Roman"/>
            <w:sz w:val="24"/>
            <w:szCs w:val="24"/>
            <w:lang w:val="en-US"/>
          </w:rPr>
          <w:t>net</w:t>
        </w:r>
      </w:hyperlink>
      <w:r w:rsidRPr="002315A5">
        <w:rPr>
          <w:rFonts w:ascii="Times New Roman" w:hAnsi="Times New Roman" w:cs="Times New Roman"/>
          <w:sz w:val="24"/>
          <w:szCs w:val="24"/>
        </w:rPr>
        <w:t xml:space="preserve"> </w:t>
      </w:r>
      <w:r w:rsidR="006316D7">
        <w:rPr>
          <w:rFonts w:ascii="Times New Roman" w:hAnsi="Times New Roman" w:cs="Times New Roman"/>
          <w:sz w:val="24"/>
          <w:szCs w:val="24"/>
          <w:lang w:val="uk-UA"/>
        </w:rPr>
        <w:t>розгорнуте резюме</w:t>
      </w:r>
      <w:r w:rsidR="005D3EC5">
        <w:rPr>
          <w:rFonts w:ascii="Times New Roman" w:hAnsi="Times New Roman" w:cs="Times New Roman"/>
          <w:sz w:val="24"/>
          <w:szCs w:val="24"/>
          <w:lang w:val="uk-UA"/>
        </w:rPr>
        <w:t xml:space="preserve"> до </w:t>
      </w:r>
      <w:r w:rsidR="005D3EC5" w:rsidRPr="005D3EC5">
        <w:rPr>
          <w:rFonts w:ascii="Times New Roman" w:hAnsi="Times New Roman" w:cs="Times New Roman"/>
          <w:sz w:val="24"/>
          <w:szCs w:val="24"/>
        </w:rPr>
        <w:t>20</w:t>
      </w:r>
      <w:r w:rsidRPr="002315A5">
        <w:rPr>
          <w:rFonts w:ascii="Times New Roman" w:hAnsi="Times New Roman" w:cs="Times New Roman"/>
          <w:sz w:val="24"/>
          <w:szCs w:val="24"/>
          <w:lang w:val="uk-UA"/>
        </w:rPr>
        <w:t xml:space="preserve"> серпня 2017 р. включно.</w:t>
      </w:r>
    </w:p>
    <w:p w:rsidR="002315A5" w:rsidRPr="002315A5" w:rsidRDefault="002315A5" w:rsidP="002315A5">
      <w:pPr>
        <w:spacing w:after="0" w:line="240" w:lineRule="auto"/>
        <w:jc w:val="both"/>
        <w:rPr>
          <w:rFonts w:ascii="Times New Roman" w:hAnsi="Times New Roman" w:cs="Times New Roman"/>
          <w:sz w:val="24"/>
          <w:szCs w:val="24"/>
          <w:lang w:val="uk-UA"/>
        </w:rPr>
      </w:pP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Документи, що надійшли після вказаної дати, будуть відхилені.</w:t>
      </w:r>
    </w:p>
    <w:p w:rsidR="002315A5" w:rsidRPr="002315A5" w:rsidRDefault="002315A5" w:rsidP="002315A5">
      <w:pPr>
        <w:pStyle w:val="a4"/>
        <w:shd w:val="clear" w:color="auto" w:fill="FFFFFF"/>
        <w:spacing w:before="0" w:beforeAutospacing="0" w:after="0" w:afterAutospacing="0"/>
        <w:jc w:val="both"/>
        <w:rPr>
          <w:lang w:val="uk-UA"/>
        </w:rPr>
      </w:pPr>
    </w:p>
    <w:p w:rsidR="002315A5" w:rsidRPr="002315A5" w:rsidRDefault="002315A5" w:rsidP="002315A5">
      <w:pPr>
        <w:pStyle w:val="a4"/>
        <w:shd w:val="clear" w:color="auto" w:fill="FFFFFF"/>
        <w:spacing w:before="0" w:beforeAutospacing="0" w:after="0" w:afterAutospacing="0"/>
        <w:jc w:val="both"/>
        <w:rPr>
          <w:lang w:val="uk-UA"/>
        </w:rPr>
      </w:pPr>
      <w:r w:rsidRPr="002315A5">
        <w:rPr>
          <w:lang w:val="uk-UA"/>
        </w:rPr>
        <w:t>Відбір кандидатів буде здійснюватися Конкурсною комісією з відбору персоналу. За результатами розгляду документів буде складений короткий список кандидатів, які будуть запрошені на співбесіду. Відібраний за результатами співбесіди кандидат повинен підтвердити заявлену освіту, досвід та</w:t>
      </w:r>
      <w:r w:rsidR="005D3EC5" w:rsidRPr="005D3EC5">
        <w:rPr>
          <w:lang w:val="uk-UA"/>
        </w:rPr>
        <w:t xml:space="preserve"> к</w:t>
      </w:r>
      <w:proofErr w:type="spellStart"/>
      <w:r w:rsidR="00566BD6">
        <w:rPr>
          <w:lang w:val="uk-UA"/>
        </w:rPr>
        <w:t>валіфікацію</w:t>
      </w:r>
      <w:proofErr w:type="spellEnd"/>
      <w:r w:rsidRPr="002315A5">
        <w:rPr>
          <w:lang w:val="uk-UA"/>
        </w:rPr>
        <w:t xml:space="preserve"> відповідними документами (копії дипломів, трудової книжки, сертифікатів та інших, тощо).</w:t>
      </w:r>
    </w:p>
    <w:p w:rsidR="002315A5" w:rsidRPr="002315A5" w:rsidRDefault="002315A5" w:rsidP="002315A5">
      <w:pPr>
        <w:spacing w:after="0" w:line="240" w:lineRule="auto"/>
        <w:jc w:val="both"/>
        <w:rPr>
          <w:rFonts w:ascii="Times New Roman" w:hAnsi="Times New Roman" w:cs="Times New Roman"/>
          <w:sz w:val="24"/>
          <w:szCs w:val="24"/>
          <w:lang w:val="uk-UA"/>
        </w:rPr>
      </w:pPr>
    </w:p>
    <w:p w:rsidR="002315A5" w:rsidRPr="002315A5" w:rsidRDefault="002315A5" w:rsidP="002315A5">
      <w:pPr>
        <w:spacing w:after="0" w:line="240" w:lineRule="auto"/>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Переможцю конкурсу гарантується цікава та динамічна робота з високим рівнем оплати праці. </w:t>
      </w:r>
    </w:p>
    <w:p w:rsidR="002315A5" w:rsidRPr="002315A5" w:rsidRDefault="002315A5" w:rsidP="002315A5">
      <w:pPr>
        <w:spacing w:after="0" w:line="240" w:lineRule="auto"/>
        <w:jc w:val="both"/>
        <w:rPr>
          <w:rFonts w:ascii="Times New Roman" w:hAnsi="Times New Roman" w:cs="Times New Roman"/>
          <w:sz w:val="24"/>
          <w:szCs w:val="24"/>
          <w:lang w:val="uk-UA"/>
        </w:rPr>
      </w:pPr>
    </w:p>
    <w:p w:rsidR="002315A5" w:rsidRPr="002315A5" w:rsidRDefault="002315A5" w:rsidP="002315A5">
      <w:pPr>
        <w:spacing w:after="0" w:line="240" w:lineRule="auto"/>
        <w:jc w:val="both"/>
        <w:rPr>
          <w:rFonts w:ascii="Times New Roman" w:hAnsi="Times New Roman" w:cs="Times New Roman"/>
          <w:sz w:val="24"/>
          <w:szCs w:val="24"/>
          <w:lang w:val="uk-UA"/>
        </w:rPr>
      </w:pPr>
      <w:r w:rsidRPr="002315A5">
        <w:rPr>
          <w:rFonts w:ascii="Times New Roman" w:hAnsi="Times New Roman" w:cs="Times New Roman"/>
          <w:sz w:val="24"/>
          <w:szCs w:val="24"/>
          <w:lang w:val="uk-UA"/>
        </w:rPr>
        <w:t xml:space="preserve">З переможцем конкурсу укладається договір на строк до 31 грудня 2017 р. з  можливістю подальшої пролонгації. Проект реалізується за фінансової підтримки Європейського союзу та Програми розвитку ООН. </w:t>
      </w:r>
    </w:p>
    <w:p w:rsidR="002315A5" w:rsidRPr="002315A5" w:rsidRDefault="002315A5" w:rsidP="002315A5">
      <w:pPr>
        <w:tabs>
          <w:tab w:val="left" w:pos="142"/>
        </w:tabs>
        <w:spacing w:after="0"/>
        <w:jc w:val="both"/>
        <w:rPr>
          <w:rFonts w:ascii="Times New Roman" w:hAnsi="Times New Roman" w:cs="Times New Roman"/>
          <w:sz w:val="24"/>
          <w:szCs w:val="24"/>
          <w:lang w:val="uk-UA"/>
        </w:rPr>
      </w:pPr>
    </w:p>
    <w:p w:rsidR="004569AC" w:rsidRPr="002315A5" w:rsidRDefault="004569AC" w:rsidP="004569AC">
      <w:pPr>
        <w:rPr>
          <w:rFonts w:ascii="Times New Roman" w:hAnsi="Times New Roman" w:cs="Times New Roman"/>
          <w:sz w:val="24"/>
          <w:szCs w:val="24"/>
          <w:lang w:val="uk-UA"/>
        </w:rPr>
      </w:pPr>
    </w:p>
    <w:sectPr w:rsidR="004569AC" w:rsidRPr="002315A5" w:rsidSect="00BF3F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Myriad Pro">
    <w:altName w:val="Corbel"/>
    <w:panose1 w:val="00000000000000000000"/>
    <w:charset w:val="00"/>
    <w:family w:val="swiss"/>
    <w:notTrueType/>
    <w:pitch w:val="variable"/>
    <w:sig w:usb0="00000001" w:usb1="5000204B" w:usb2="00000000" w:usb3="00000000" w:csb0="0000019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0688"/>
    <w:multiLevelType w:val="hybridMultilevel"/>
    <w:tmpl w:val="86F4E962"/>
    <w:lvl w:ilvl="0" w:tplc="A446B45A">
      <w:numFmt w:val="bullet"/>
      <w:lvlText w:val="-"/>
      <w:lvlJc w:val="left"/>
      <w:pPr>
        <w:ind w:left="720" w:hanging="360"/>
      </w:pPr>
      <w:rPr>
        <w:rFonts w:ascii="Myriad Pro" w:eastAsiaTheme="minorHAnsi" w:hAnsi="Myriad Pro"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FD51251"/>
    <w:multiLevelType w:val="hybridMultilevel"/>
    <w:tmpl w:val="A076401E"/>
    <w:lvl w:ilvl="0" w:tplc="04190001">
      <w:start w:val="1"/>
      <w:numFmt w:val="bullet"/>
      <w:lvlText w:val=""/>
      <w:lvlJc w:val="left"/>
      <w:pPr>
        <w:ind w:left="47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9AC"/>
    <w:rsid w:val="00121CD2"/>
    <w:rsid w:val="002315A5"/>
    <w:rsid w:val="004569AC"/>
    <w:rsid w:val="00566BD6"/>
    <w:rsid w:val="005D3EC5"/>
    <w:rsid w:val="006316D7"/>
    <w:rsid w:val="007C6AA5"/>
    <w:rsid w:val="00B82237"/>
    <w:rsid w:val="00BF3F32"/>
    <w:rsid w:val="00C63FD3"/>
    <w:rsid w:val="00EB06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9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69AC"/>
    <w:pPr>
      <w:ind w:left="720"/>
      <w:contextualSpacing/>
    </w:pPr>
  </w:style>
  <w:style w:type="paragraph" w:styleId="a4">
    <w:name w:val="Normal (Web)"/>
    <w:basedOn w:val="a"/>
    <w:uiPriority w:val="99"/>
    <w:semiHidden/>
    <w:unhideWhenUsed/>
    <w:rsid w:val="002315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315A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rdainfo@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699</Words>
  <Characters>3989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2017-08-10T07:17:00Z</dcterms:created>
  <dcterms:modified xsi:type="dcterms:W3CDTF">2017-08-14T05:44:00Z</dcterms:modified>
</cp:coreProperties>
</file>